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552dce81e9e64453ace03c0a1ef31757404803c"/>
      <w:r>
        <w:t xml:space="preserve">ISO9001 System Document Package (23) | Procedure for Monitoring and Measuring Customer Satisfaction (9.1.2)</w:t>
      </w:r>
      <w:bookmarkEnd w:id="20"/>
    </w:p>
    <w:p>
      <w:pPr>
        <w:pStyle w:val="BlockText"/>
      </w:pPr>
      <w:r>
        <w:rPr>
          <w:b/>
        </w:rPr>
        <w:t xml:space="preserve">Document Description</w:t>
      </w:r>
      <w:r>
        <w:t xml:space="preserve">: This procedure corresponds to clause 9.1.2</w:t>
      </w:r>
      <w:r>
        <w:t xml:space="preserve"> </w:t>
      </w:r>
      <w:r>
        <w:t xml:space="preserve">“</w:t>
      </w:r>
      <w:r>
        <w:t xml:space="preserve">Customer Satisfaction</w:t>
      </w:r>
      <w:r>
        <w:t xml:space="preserve">”</w:t>
      </w:r>
      <w:r>
        <w:t xml:space="preserve"> </w:t>
      </w:r>
      <w:r>
        <w:t xml:space="preserve">of the ISO 9001:2015 standard and is one of the core procedures in the</w:t>
      </w:r>
      <w:r>
        <w:t xml:space="preserve"> </w:t>
      </w:r>
      <w:r>
        <w:t xml:space="preserve">“</w:t>
      </w:r>
      <w:r>
        <w:t xml:space="preserve">Performance Evaluation</w:t>
      </w:r>
      <w:r>
        <w:t xml:space="preserve">”</w:t>
      </w:r>
      <w:r>
        <w:t xml:space="preserve"> </w:t>
      </w:r>
      <w:r>
        <w:t xml:space="preserve">section of the quality management system (QMS). Its purpose is to transform the abstract concept of</w:t>
      </w:r>
      <w:r>
        <w:t xml:space="preserve"> </w:t>
      </w:r>
      <w:r>
        <w:t xml:space="preserve">“</w:t>
      </w:r>
      <w:r>
        <w:t xml:space="preserve">customer satisfaction</w:t>
      </w:r>
      <w:r>
        <w:t xml:space="preserve">”</w:t>
      </w:r>
      <w:r>
        <w:t xml:space="preserve"> </w:t>
      </w:r>
      <w:r>
        <w:t xml:space="preserve">into a measurable, analyzable, and improvable management process: systematically collecting customer perceptions of products and services through channels such as satisfaction surveys, complaint analysis, and follow-up feedback, quantifying and evaluating satisfaction levels with a unified standard, and using the analysis results as inputs for management review and improvement decisions. Clause 9.1.2 is a high-frequency sampling clause during certification audits, and auditors often verify the system’s effectiveness by checking whether methods for monitoring and measuring customer satisfaction have been determined and whether these methods are truly used. This procedure is applicable to all types of manufacturing and service enterprises, especially small and medium-sized enterprises with a large number of customers that need to regularly quantify and evaluate customer relationships. It can be directly applied and tailored according to the enterprise’s scale.</w:t>
      </w:r>
    </w:p>
    <w:p>
      <w:pPr>
        <w:pStyle w:val="Heading2"/>
      </w:pPr>
      <w:bookmarkStart w:id="21" w:name="purpose"/>
      <w:r>
        <w:t xml:space="preserve">1. Purpose</w:t>
      </w:r>
      <w:bookmarkEnd w:id="21"/>
    </w:p>
    <w:p>
      <w:pPr>
        <w:pStyle w:val="FirstParagraph"/>
      </w:pPr>
      <w:r>
        <w:t xml:space="preserve">To standardize the processes for collecting, investigating, summarizing, analyzing, and using customer satisfaction information, establish a systematic method for monitoring and measuring customer satisfaction, promptly obtain customer perceptions of the extent to which products and services meet their requirements, identify improvement opportunities, provide objective evidence for corrective actions, continuous improvement, and management review, and continuously enhance customer satisfaction.</w:t>
      </w:r>
    </w:p>
    <w:p>
      <w:pPr>
        <w:pStyle w:val="Heading2"/>
      </w:pPr>
      <w:bookmarkStart w:id="22" w:name="scope-of-application"/>
      <w:r>
        <w:t xml:space="preserve">2. Scope of Application</w:t>
      </w:r>
      <w:bookmarkEnd w:id="22"/>
    </w:p>
    <w:p>
      <w:pPr>
        <w:pStyle w:val="FirstParagraph"/>
      </w:pPr>
      <w:r>
        <w:t xml:space="preserve">This procedure applies to the monitoring and measurement of customer satisfaction for all customers (including direct customers, distributors, and end-users, as applicable) regarding the entire process of product, service, and delivery. It covers all stages from pre-sales to post-sales, including the physical quality of products, delivery timeliness, service quality, price levels, and communication responses. For customer groups without direct feedback channels (such as downstream users of distributors), satisfaction information is obtained through indirect channels such as distributor feedback and market information.</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Sales Department/Marketing Department</w:t>
            </w:r>
          </w:p>
        </w:tc>
        <w:tc>
          <w:p>
            <w:pPr>
              <w:pStyle w:val="Compact"/>
              <w:jc w:val="left"/>
            </w:pPr>
            <w:r>
              <w:t xml:space="preserve">Manage the monitoring and measurement of customer satisfaction; develop and implement satisfaction survey plans, distribute and collect questionnaires, and summarize data; organize customer visits and follow-ups</w:t>
            </w:r>
          </w:p>
        </w:tc>
      </w:tr>
      <w:tr>
        <w:tc>
          <w:p>
            <w:pPr>
              <w:pStyle w:val="Compact"/>
              <w:jc w:val="left"/>
            </w:pPr>
            <w:r>
              <w:t xml:space="preserve">Quality Department</w:t>
            </w:r>
          </w:p>
        </w:tc>
        <w:tc>
          <w:p>
            <w:pPr>
              <w:pStyle w:val="Compact"/>
              <w:jc w:val="left"/>
            </w:pPr>
            <w:r>
              <w:t xml:space="preserve">Analyze and summarize satisfaction data, prepare the</w:t>
            </w:r>
            <w:r>
              <w:t xml:space="preserve"> </w:t>
            </w:r>
            <w:r>
              <w:t xml:space="preserve">“</w:t>
            </w:r>
            <w:r>
              <w:t xml:space="preserve">Customer Satisfaction Analysis Report</w:t>
            </w:r>
            <w:r>
              <w:t xml:space="preserve">”</w:t>
            </w:r>
            <w:r>
              <w:t xml:space="preserve">; propose improvement suggestions for non-conformities; track the effectiveness of improvement measures</w:t>
            </w:r>
          </w:p>
        </w:tc>
      </w:tr>
      <w:tr>
        <w:tc>
          <w:p>
            <w:pPr>
              <w:pStyle w:val="Compact"/>
              <w:jc w:val="left"/>
            </w:pPr>
            <w:r>
              <w:t xml:space="preserve">Customer Service Department/After-sales Department</w:t>
            </w:r>
          </w:p>
        </w:tc>
        <w:tc>
          <w:p>
            <w:pPr>
              <w:pStyle w:val="Compact"/>
              <w:jc w:val="left"/>
            </w:pPr>
            <w:r>
              <w:t xml:space="preserve">Receive and register customer complaints, inquiries, and after-sales information, and provide regular complaint statistics</w:t>
            </w:r>
          </w:p>
        </w:tc>
      </w:tr>
      <w:tr>
        <w:tc>
          <w:p>
            <w:pPr>
              <w:pStyle w:val="Compact"/>
              <w:jc w:val="left"/>
            </w:pPr>
            <w:r>
              <w:t xml:space="preserve">All Business Departments</w:t>
            </w:r>
          </w:p>
        </w:tc>
        <w:tc>
          <w:p>
            <w:pPr>
              <w:pStyle w:val="Compact"/>
              <w:jc w:val="left"/>
            </w:pPr>
            <w:r>
              <w:t xml:space="preserve">Cooperate in the implementation of surveys, provide customer contact information; implement improvement measures related to their departments</w:t>
            </w:r>
          </w:p>
        </w:tc>
      </w:tr>
      <w:tr>
        <w:tc>
          <w:p>
            <w:pPr>
              <w:pStyle w:val="Compact"/>
              <w:jc w:val="left"/>
            </w:pPr>
            <w:r>
              <w:t xml:space="preserve">Management Representative</w:t>
            </w:r>
          </w:p>
        </w:tc>
        <w:tc>
          <w:p>
            <w:pPr>
              <w:pStyle w:val="Compact"/>
              <w:jc w:val="left"/>
            </w:pPr>
            <w:r>
              <w:t xml:space="preserve">Review the satisfaction analysis report; organize the evaluation of significant customer dissatisfaction issues; approve improvement plans</w:t>
            </w:r>
          </w:p>
        </w:tc>
      </w:tr>
      <w:tr>
        <w:tc>
          <w:p>
            <w:pPr>
              <w:pStyle w:val="Compact"/>
              <w:jc w:val="left"/>
            </w:pPr>
            <w:r>
              <w:t xml:space="preserve">General Manager</w:t>
            </w:r>
          </w:p>
        </w:tc>
        <w:tc>
          <w:p>
            <w:pPr>
              <w:pStyle w:val="Compact"/>
              <w:jc w:val="left"/>
            </w:pPr>
            <w:r>
              <w:t xml:space="preserve">Chair the management review, deliberate on customer satisfaction trends and major improvement decisions</w:t>
            </w:r>
          </w:p>
        </w:tc>
      </w:tr>
    </w:tbl>
    <w:p>
      <w:pPr>
        <w:pStyle w:val="Heading2"/>
      </w:pPr>
      <w:bookmarkStart w:id="24" w:name="work-procedures"/>
      <w:r>
        <w:t xml:space="preserve">4. Work Procedures</w:t>
      </w:r>
      <w:bookmarkEnd w:id="24"/>
    </w:p>
    <w:p>
      <w:pPr>
        <w:pStyle w:val="Heading3"/>
      </w:pPr>
      <w:bookmarkStart w:id="25" w:name="Xcb9302d38d13036298bda8d3cda151b8c1c124a"/>
      <w:r>
        <w:t xml:space="preserve">4.1 Channels for Collecting Customer Satisfaction Information</w:t>
      </w:r>
      <w:bookmarkEnd w:id="25"/>
    </w:p>
    <w:p>
      <w:pPr>
        <w:pStyle w:val="FirstParagraph"/>
      </w:pPr>
      <w:r>
        <w:t xml:space="preserve">4.1.1 The company collects customer satisfaction information through the following channels:</w:t>
      </w:r>
    </w:p>
    <w:p>
      <w:pPr>
        <w:numPr>
          <w:ilvl w:val="0"/>
          <w:numId w:val="1001"/>
        </w:numPr>
        <w:pStyle w:val="Compact"/>
      </w:pPr>
      <w:r>
        <w:rPr>
          <w:b/>
        </w:rPr>
        <w:t xml:space="preserve">Satisfaction Questionnaire Surveys</w:t>
      </w:r>
      <w:r>
        <w:t xml:space="preserve">: Conducted at least once a year, covering major customers;</w:t>
      </w:r>
    </w:p>
    <w:p>
      <w:pPr>
        <w:numPr>
          <w:ilvl w:val="0"/>
          <w:numId w:val="1001"/>
        </w:numPr>
        <w:pStyle w:val="Compact"/>
      </w:pPr>
      <w:r>
        <w:rPr>
          <w:b/>
        </w:rPr>
        <w:t xml:space="preserve">Customer Complaints and Suggestions</w:t>
      </w:r>
      <w:r>
        <w:t xml:space="preserve">: Received through complaint hotlines, emails, visits, etc., and registered and handled according to the</w:t>
      </w:r>
      <w:r>
        <w:t xml:space="preserve"> </w:t>
      </w:r>
      <w:r>
        <w:t xml:space="preserve">“</w:t>
      </w:r>
      <w:r>
        <w:t xml:space="preserve">Procedure for Controlling Processes Related to Customers</w:t>
      </w:r>
      <w:r>
        <w:t xml:space="preserve">”</w:t>
      </w:r>
      <w:r>
        <w:t xml:space="preserve">;</w:t>
      </w:r>
    </w:p>
    <w:p>
      <w:pPr>
        <w:numPr>
          <w:ilvl w:val="0"/>
          <w:numId w:val="1001"/>
        </w:numPr>
        <w:pStyle w:val="Compact"/>
      </w:pPr>
      <w:r>
        <w:rPr>
          <w:b/>
        </w:rPr>
        <w:t xml:space="preserve">Customer Visits and Follow-ups</w:t>
      </w:r>
      <w:r>
        <w:t xml:space="preserve">: Regular visits to key customers and post-delivery follow-ups;</w:t>
      </w:r>
    </w:p>
    <w:p>
      <w:pPr>
        <w:numPr>
          <w:ilvl w:val="0"/>
          <w:numId w:val="1001"/>
        </w:numPr>
        <w:pStyle w:val="Compact"/>
      </w:pPr>
      <w:r>
        <w:rPr>
          <w:b/>
        </w:rPr>
        <w:t xml:space="preserve">Routine Business Communications</w:t>
      </w:r>
      <w:r>
        <w:t xml:space="preserve">: Customer opinions collected by sales and customer service personnel during routine interactions such as order execution, delivery, and reconciliation;</w:t>
      </w:r>
    </w:p>
    <w:p>
      <w:pPr>
        <w:numPr>
          <w:ilvl w:val="0"/>
          <w:numId w:val="1001"/>
        </w:numPr>
        <w:pStyle w:val="Compact"/>
      </w:pPr>
      <w:r>
        <w:rPr>
          <w:b/>
        </w:rPr>
        <w:t xml:space="preserve">Data-based Information</w:t>
      </w:r>
      <w:r>
        <w:t xml:space="preserve">: Changes in order volume, return rates, repeat purchase rates, customer churn, and changes in market share;</w:t>
      </w:r>
    </w:p>
    <w:p>
      <w:pPr>
        <w:numPr>
          <w:ilvl w:val="0"/>
          <w:numId w:val="1001"/>
        </w:numPr>
        <w:pStyle w:val="Compact"/>
      </w:pPr>
      <w:r>
        <w:rPr>
          <w:b/>
        </w:rPr>
        <w:t xml:space="preserve">External Information</w:t>
      </w:r>
      <w:r>
        <w:t xml:space="preserve">: Third-party platform evaluations, industry rankings, media information, and distributor feedback.</w:t>
      </w:r>
    </w:p>
    <w:p>
      <w:pPr>
        <w:pStyle w:val="FirstParagraph"/>
      </w:pPr>
      <w:r>
        <w:t xml:space="preserve">4.1.2 Information from all channels should be registered by the receiving department within 1-2 working days. Important information (such as major complaints, customer churn intentions, and quality incident feedback) should be immediately reported to the Quality Department and the Management Representative.</w:t>
      </w:r>
    </w:p>
    <w:p>
      <w:pPr>
        <w:pStyle w:val="Heading3"/>
      </w:pPr>
      <w:bookmarkStart w:id="26" w:name="implementation-of-satisfaction-surveys"/>
      <w:r>
        <w:t xml:space="preserve">4.2 Implementation of Satisfaction Surveys</w:t>
      </w:r>
      <w:bookmarkEnd w:id="26"/>
    </w:p>
    <w:p>
      <w:pPr>
        <w:pStyle w:val="FirstParagraph"/>
      </w:pPr>
      <w:r>
        <w:t xml:space="preserve">4.2.1 Survey Frequency and Timing: An annual comprehensive survey should be conducted at least once a year (usually scheduled in October to November to include results in the annual management review). For key customers or newly developed customers, additional semi-annual or post-project surveys can be conducted.</w:t>
      </w:r>
    </w:p>
    <w:p>
      <w:pPr>
        <w:pStyle w:val="BodyText"/>
      </w:pPr>
      <w:r>
        <w:t xml:space="preserve">4.2.2 Questionnaire Design: The questionnaire should cover key dimensions related to customer requirements, generally including: product quality, delivery timeliness, price and value for money, service quality, communication and response, and after-sales service. Each dimension should have 3-5 specific questions, using a 5-point rating scale (5 = very satisfied, 4 = satisfied, 3 = average, 2 = unsatisfied, 1 = very unsatisfied), and an open-ended section for customers to provide specific issues and improvement suggestions. The questionnaire should be concise, with a completion time of 5-10 minutes.</w:t>
      </w:r>
    </w:p>
    <w:p>
      <w:pPr>
        <w:pStyle w:val="BodyText"/>
      </w:pPr>
      <w:r>
        <w:t xml:space="preserve">4.2.3 Sampling Principles: Conduct a full survey for key customers ranked by annual transaction or purchase volume; for other customers, randomly sample at a rate of no less than 30%; the sample size for a single survey should generally be no less than 20, and if the sample is insufficient, conduct a full survey. The survey subjects should be personnel from the customer’s side who have direct business dealings with the company (such as procurement, quality inspection, and usage departments).</w:t>
      </w:r>
    </w:p>
    <w:p>
      <w:pPr>
        <w:pStyle w:val="BodyText"/>
      </w:pPr>
      <w:r>
        <w:t xml:space="preserve">4.2.4 Survey Methods: Written questionnaires (with goods, by mail), emails, phone interviews, on-site visits, online forms, or a combination of these methods can be used. If the recovery rate for written and electronic questionnaires is below 60%, follow up with phone calls or additional visits to ensure the representativeness of the sample.</w:t>
      </w:r>
    </w:p>
    <w:p>
      <w:pPr>
        <w:pStyle w:val="BodyText"/>
      </w:pPr>
      <w:r>
        <w:t xml:space="preserve">4.2.5 The Sales Department organizes the survey, and the questionnaires are reviewed and confirmed by the Quality Department before distribution. The survey process should avoid leading questions to ensure customers express their true opinions.</w:t>
      </w:r>
    </w:p>
    <w:p>
      <w:pPr>
        <w:pStyle w:val="Heading3"/>
      </w:pPr>
      <w:bookmarkStart w:id="27" w:name="X68adc86dd0e4f8ccba5dc3aee1095a404599e66"/>
      <w:r>
        <w:t xml:space="preserve">4.3 Data Aggregation and Statistical Analysis</w:t>
      </w:r>
      <w:bookmarkEnd w:id="27"/>
    </w:p>
    <w:p>
      <w:pPr>
        <w:pStyle w:val="FirstParagraph"/>
      </w:pPr>
      <w:r>
        <w:t xml:space="preserve">4.3.1 After the questionnaires are collected, the Sales Department completes the registration and aggregation within 5-7 working days and fills out the</w:t>
      </w:r>
      <w:r>
        <w:t xml:space="preserve"> </w:t>
      </w:r>
      <w:r>
        <w:t xml:space="preserve">“</w:t>
      </w:r>
      <w:r>
        <w:t xml:space="preserve">Customer Satisfaction Survey Summary and Statistics Form.</w:t>
      </w:r>
      <w:r>
        <w:t xml:space="preserve">”</w:t>
      </w:r>
    </w:p>
    <w:p>
      <w:pPr>
        <w:pStyle w:val="BodyText"/>
      </w:pPr>
      <w:r>
        <w:t xml:space="preserve">4.3.2 Methods for Calculating Satisfaction:</w:t>
      </w:r>
    </w:p>
    <w:p>
      <w:pPr>
        <w:numPr>
          <w:ilvl w:val="0"/>
          <w:numId w:val="1002"/>
        </w:numPr>
        <w:pStyle w:val="Compact"/>
      </w:pPr>
      <w:r>
        <w:rPr>
          <w:b/>
        </w:rPr>
        <w:t xml:space="preserve">Single Item Satisfaction</w:t>
      </w:r>
      <w:r>
        <w:t xml:space="preserve"> </w:t>
      </w:r>
      <w:r>
        <w:t xml:space="preserve">= Arithmetic mean of customer ratings for that question;</w:t>
      </w:r>
    </w:p>
    <w:p>
      <w:pPr>
        <w:numPr>
          <w:ilvl w:val="0"/>
          <w:numId w:val="1002"/>
        </w:numPr>
        <w:pStyle w:val="Compact"/>
      </w:pPr>
      <w:r>
        <w:rPr>
          <w:b/>
        </w:rPr>
        <w:t xml:space="preserve">Dimension Satisfaction</w:t>
      </w:r>
      <w:r>
        <w:t xml:space="preserve"> </w:t>
      </w:r>
      <w:r>
        <w:t xml:space="preserve">= Average of the average scores for each question in that dimension;</w:t>
      </w:r>
    </w:p>
    <w:p>
      <w:pPr>
        <w:numPr>
          <w:ilvl w:val="0"/>
          <w:numId w:val="1002"/>
        </w:numPr>
        <w:pStyle w:val="Compact"/>
      </w:pPr>
      <w:r>
        <w:rPr>
          <w:b/>
        </w:rPr>
        <w:t xml:space="preserve">Overall Satisfaction</w:t>
      </w:r>
      <w:r>
        <w:t xml:space="preserve"> </w:t>
      </w:r>
      <w:r>
        <w:t xml:space="preserve">= Weighted average of satisfaction scores across dimensions (weights are determined by the Quality Department in conjunction with the Sales Department, such as 30% for product quality, 25% for delivery, 20% for service, 15% for price, and 10% for communication, with the weight plan approved by the Management Representative);</w:t>
      </w:r>
    </w:p>
    <w:p>
      <w:pPr>
        <w:numPr>
          <w:ilvl w:val="0"/>
          <w:numId w:val="1002"/>
        </w:numPr>
        <w:pStyle w:val="Compact"/>
      </w:pPr>
      <w:r>
        <w:rPr>
          <w:b/>
        </w:rPr>
        <w:t xml:space="preserve">Satisfaction Level</w:t>
      </w:r>
      <w:r>
        <w:t xml:space="preserve">: Overall satisfaction ≥ 4.5 =</w:t>
      </w:r>
      <w:r>
        <w:t xml:space="preserve"> </w:t>
      </w:r>
      <w:r>
        <w:t xml:space="preserve">“</w:t>
      </w:r>
      <w:r>
        <w:t xml:space="preserve">Very Satisfied</w:t>
      </w:r>
      <w:r>
        <w:t xml:space="preserve">”</w:t>
      </w:r>
      <w:r>
        <w:t xml:space="preserve">, 4.0-4.5 =</w:t>
      </w:r>
      <w:r>
        <w:t xml:space="preserve"> </w:t>
      </w:r>
      <w:r>
        <w:t xml:space="preserve">“</w:t>
      </w:r>
      <w:r>
        <w:t xml:space="preserve">Satisfied</w:t>
      </w:r>
      <w:r>
        <w:t xml:space="preserve">”</w:t>
      </w:r>
      <w:r>
        <w:t xml:space="preserve">, 3.5-4.0 =</w:t>
      </w:r>
      <w:r>
        <w:t xml:space="preserve"> </w:t>
      </w:r>
      <w:r>
        <w:t xml:space="preserve">“</w:t>
      </w:r>
      <w:r>
        <w:t xml:space="preserve">Average</w:t>
      </w:r>
      <w:r>
        <w:t xml:space="preserve">”</w:t>
      </w:r>
      <w:r>
        <w:t xml:space="preserve">, 3.0-3.5 =</w:t>
      </w:r>
      <w:r>
        <w:t xml:space="preserve"> </w:t>
      </w:r>
      <w:r>
        <w:t xml:space="preserve">“</w:t>
      </w:r>
      <w:r>
        <w:t xml:space="preserve">Unsatisfied</w:t>
      </w:r>
      <w:r>
        <w:t xml:space="preserve">”</w:t>
      </w:r>
      <w:r>
        <w:t xml:space="preserve">, &lt;3.0 =</w:t>
      </w:r>
      <w:r>
        <w:t xml:space="preserve"> </w:t>
      </w:r>
      <w:r>
        <w:t xml:space="preserve">“</w:t>
      </w:r>
      <w:r>
        <w:t xml:space="preserve">Very Unsatisfied</w:t>
      </w:r>
      <w:r>
        <w:t xml:space="preserve">”</w:t>
      </w:r>
      <w:r>
        <w:t xml:space="preserve">.</w:t>
      </w:r>
    </w:p>
    <w:p>
      <w:pPr>
        <w:pStyle w:val="FirstParagraph"/>
      </w:pPr>
      <w:r>
        <w:t xml:space="preserve">4.3.3 The Quality Department analyzes the aggregated data, including:</w:t>
      </w:r>
    </w:p>
    <w:p>
      <w:pPr>
        <w:numPr>
          <w:ilvl w:val="0"/>
          <w:numId w:val="1003"/>
        </w:numPr>
        <w:pStyle w:val="Compact"/>
      </w:pPr>
      <w:r>
        <w:t xml:space="preserve">Comparison of overall satisfaction trends with the previous year (or period);</w:t>
      </w:r>
    </w:p>
    <w:p>
      <w:pPr>
        <w:numPr>
          <w:ilvl w:val="0"/>
          <w:numId w:val="1003"/>
        </w:numPr>
        <w:pStyle w:val="Compact"/>
      </w:pPr>
      <w:r>
        <w:t xml:space="preserve">Ranking and differences in satisfaction across dimensions, product lines, and customer groups;</w:t>
      </w:r>
    </w:p>
    <w:p>
      <w:pPr>
        <w:numPr>
          <w:ilvl w:val="0"/>
          <w:numId w:val="1003"/>
        </w:numPr>
        <w:pStyle w:val="Compact"/>
      </w:pPr>
      <w:r>
        <w:t xml:space="preserve">Dimensions and items with lower scores (generally below 3.5 points are considered improvement focus areas);</w:t>
      </w:r>
    </w:p>
    <w:p>
      <w:pPr>
        <w:numPr>
          <w:ilvl w:val="0"/>
          <w:numId w:val="1003"/>
        </w:numPr>
        <w:pStyle w:val="Compact"/>
      </w:pPr>
      <w:r>
        <w:t xml:space="preserve">Categorization and summarization of open-ended customer opinions (classified by product, delivery, service, price, etc.);</w:t>
      </w:r>
    </w:p>
    <w:p>
      <w:pPr>
        <w:numPr>
          <w:ilvl w:val="0"/>
          <w:numId w:val="1003"/>
        </w:numPr>
        <w:pStyle w:val="Compact"/>
      </w:pPr>
      <w:r>
        <w:t xml:space="preserve">Trends in auxiliary indicators such as complaint rates, return rates, and repeat purchase rates;</w:t>
      </w:r>
    </w:p>
    <w:p>
      <w:pPr>
        <w:numPr>
          <w:ilvl w:val="0"/>
          <w:numId w:val="1003"/>
        </w:numPr>
        <w:pStyle w:val="Compact"/>
      </w:pPr>
      <w:r>
        <w:t xml:space="preserve">Comparison with competitors or industry standards (if data is available).</w:t>
      </w:r>
    </w:p>
    <w:p>
      <w:pPr>
        <w:pStyle w:val="FirstParagraph"/>
      </w:pPr>
      <w:r>
        <w:t xml:space="preserve">4.3.4 The Quality Department compiles the</w:t>
      </w:r>
      <w:r>
        <w:t xml:space="preserve"> </w:t>
      </w:r>
      <w:r>
        <w:t xml:space="preserve">“</w:t>
      </w:r>
      <w:r>
        <w:t xml:space="preserve">Customer Satisfaction Analysis Report</w:t>
      </w:r>
      <w:r>
        <w:t xml:space="preserve">”</w:t>
      </w:r>
      <w:r>
        <w:t xml:space="preserve"> </w:t>
      </w:r>
      <w:r>
        <w:t xml:space="preserve">within 10-15 working days after the survey and submits it to the management review after review by the Management Representative.</w:t>
      </w:r>
    </w:p>
    <w:p>
      <w:pPr>
        <w:pStyle w:val="Heading3"/>
      </w:pPr>
      <w:bookmarkStart w:id="28" w:name="evaluation-of-results-and-improvement"/>
      <w:r>
        <w:t xml:space="preserve">4.4 Evaluation of Results and Improvement</w:t>
      </w:r>
      <w:bookmarkEnd w:id="28"/>
    </w:p>
    <w:p>
      <w:pPr>
        <w:pStyle w:val="FirstParagraph"/>
      </w:pPr>
      <w:r>
        <w:t xml:space="preserve">4.4.1 For customer dissatisfaction issues and dimensions below the improvement focus line identified in the analysis, the Quality Department organizes the responsible departments to analyze the causes and take corrective or preventive actions according to the</w:t>
      </w:r>
      <w:r>
        <w:t xml:space="preserve"> </w:t>
      </w:r>
      <w:r>
        <w:t xml:space="preserve">“</w:t>
      </w:r>
      <w:r>
        <w:t xml:space="preserve">Procedure for Nonconforming Product and Corrective Action.</w:t>
      </w:r>
      <w:r>
        <w:t xml:space="preserve">”</w:t>
      </w:r>
      <w:r>
        <w:t xml:space="preserve"> </w:t>
      </w:r>
      <w:r>
        <w:t xml:space="preserve">The responsible department and completion deadline should be clearly defined, and the</w:t>
      </w:r>
      <w:r>
        <w:t xml:space="preserve"> </w:t>
      </w:r>
      <w:r>
        <w:t xml:space="preserve">“</w:t>
      </w:r>
      <w:r>
        <w:t xml:space="preserve">Customer Satisfaction Improvement Measures Tracking Form</w:t>
      </w:r>
      <w:r>
        <w:t xml:space="preserve">”</w:t>
      </w:r>
      <w:r>
        <w:t xml:space="preserve"> </w:t>
      </w:r>
      <w:r>
        <w:t xml:space="preserve">should be filled out.</w:t>
      </w:r>
    </w:p>
    <w:p>
      <w:pPr>
        <w:pStyle w:val="BodyText"/>
      </w:pPr>
      <w:r>
        <w:t xml:space="preserve">4.4.2 For specific improvement suggestions provided by customers, the Sales Department should respond to each item within 5 working days. Immediate improvements should be made where possible, and if not, the reasons should be explained to the customer and included in subsequent plans.</w:t>
      </w:r>
    </w:p>
    <w:p>
      <w:pPr>
        <w:pStyle w:val="BodyText"/>
      </w:pPr>
      <w:r>
        <w:t xml:space="preserve">4.4.3 Systemic issues involving product physical quality and delivery capability should be included as inputs for management review and incorporated into the next year’s quality objectives and improvement plans.</w:t>
      </w:r>
    </w:p>
    <w:p>
      <w:pPr>
        <w:pStyle w:val="BodyText"/>
      </w:pPr>
      <w:r>
        <w:t xml:space="preserve">4.4.4 For recurring or severe customer dissatisfaction issues, the Quality Department should organize a special analysis, and if necessary, escalate them to corrective action projects and track the verification of results.</w:t>
      </w:r>
    </w:p>
    <w:p>
      <w:pPr>
        <w:pStyle w:val="Heading3"/>
      </w:pPr>
      <w:bookmarkStart w:id="29" w:name="use-and-feedback-of-information"/>
      <w:r>
        <w:t xml:space="preserve">4.5 Use and Feedback of Information</w:t>
      </w:r>
      <w:bookmarkEnd w:id="29"/>
    </w:p>
    <w:p>
      <w:pPr>
        <w:pStyle w:val="FirstParagraph"/>
      </w:pPr>
      <w:r>
        <w:t xml:space="preserve">4.5.1 The results of monitoring and measuring customer satisfaction are applied to the following areas: management review inputs, setting and adjusting quality objectives, product and service improvements, supplier management, identifying personnel training needs, and adjusting market and sales strategies.</w:t>
      </w:r>
    </w:p>
    <w:p>
      <w:pPr>
        <w:pStyle w:val="BodyText"/>
      </w:pPr>
      <w:r>
        <w:t xml:space="preserve">4.5.2 For customers who participate in the survey and provide feedback, the Sales Department should, where applicable, provide them with feedback on the handling situation after the survey results are summarized, demonstrating the company’s value of customer opinions and enhancing customer relationships.</w:t>
      </w:r>
    </w:p>
    <w:p>
      <w:pPr>
        <w:pStyle w:val="Heading3"/>
      </w:pPr>
      <w:bookmarkStart w:id="30" w:name="flowchart-text-version"/>
      <w:r>
        <w:t xml:space="preserve">4.6 Flowchart (Text Version)</w:t>
      </w:r>
      <w:bookmarkEnd w:id="30"/>
    </w:p>
    <w:p>
      <w:pPr>
        <w:pStyle w:val="SourceCode"/>
      </w:pPr>
      <w:r>
        <w:rPr>
          <w:rStyle w:val="VerbatimChar"/>
        </w:rPr>
        <w:t xml:space="preserve">Determine survey subjects and sampling plan → Design/update survey questionnaire → Distribute and collect questionnaires</w:t>
      </w:r>
      <w:r>
        <w:br/>
      </w:r>
      <w:r>
        <w:rPr>
          <w:rStyle w:val="VerbatimChar"/>
        </w:rPr>
        <w:t xml:space="preserve">→ Register and aggregate data → Calculate satisfaction and perform statistical analysis → Prepare analysis report</w:t>
      </w:r>
      <w:r>
        <w:br/>
      </w:r>
      <w:r>
        <w:rPr>
          <w:rStyle w:val="VerbatimChar"/>
        </w:rPr>
        <w:t xml:space="preserve">→ Review dissatisfaction issues → Develop and implement improvement measures → Track and verify → Input to management review</w:t>
      </w:r>
    </w:p>
    <w:p>
      <w:pPr>
        <w:pStyle w:val="Heading2"/>
      </w:pPr>
      <w:bookmarkStart w:id="31" w:name="related-records"/>
      <w:r>
        <w:t xml:space="preserve">5. Related Records</w:t>
      </w:r>
      <w:bookmarkEnd w:id="31"/>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Record Code</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Filling Requirements</w:t>
            </w:r>
          </w:p>
        </w:tc>
        <w:tc>
          <w:tcPr>
            <w:tcBorders>
              <w:bottom w:val="single"/>
            </w:tcBorders>
            <w:vAlign w:val="bottom"/>
          </w:tcPr>
          <w:p>
            <w:pPr>
              <w:pStyle w:val="Compact"/>
              <w:jc w:val="left"/>
            </w:pPr>
            <w:r>
              <w:t xml:space="preserve">Storage Department</w:t>
            </w:r>
          </w:p>
        </w:tc>
        <w:tc>
          <w:tcPr>
            <w:tcBorders>
              <w:bottom w:val="single"/>
            </w:tcBorders>
            <w:vAlign w:val="bottom"/>
          </w:tcPr>
          <w:p>
            <w:pPr>
              <w:pStyle w:val="Compact"/>
              <w:jc w:val="left"/>
            </w:pPr>
            <w:r>
              <w:t xml:space="preserve">Storage Period</w:t>
            </w:r>
          </w:p>
        </w:tc>
      </w:tr>
      <w:tr>
        <w:tc>
          <w:p>
            <w:pPr>
              <w:pStyle w:val="Compact"/>
              <w:jc w:val="left"/>
            </w:pPr>
            <w:r>
              <w:t xml:space="preserve">QR-23-01</w:t>
            </w:r>
          </w:p>
        </w:tc>
        <w:tc>
          <w:p>
            <w:pPr>
              <w:pStyle w:val="Compact"/>
              <w:jc w:val="left"/>
            </w:pPr>
            <w:r>
              <w:t xml:space="preserve">Customer Satisfaction Survey Form</w:t>
            </w:r>
          </w:p>
        </w:tc>
        <w:tc>
          <w:p>
            <w:pPr>
              <w:pStyle w:val="Compact"/>
              <w:jc w:val="left"/>
            </w:pPr>
            <w:r>
              <w:t xml:space="preserve">Include survey subjects, survey date, scores for each dimension, and customer opinions</w:t>
            </w:r>
          </w:p>
        </w:tc>
        <w:tc>
          <w:p>
            <w:pPr>
              <w:pStyle w:val="Compact"/>
              <w:jc w:val="left"/>
            </w:pPr>
            <w:r>
              <w:t xml:space="preserve">Sales Department</w:t>
            </w:r>
          </w:p>
        </w:tc>
        <w:tc>
          <w:p>
            <w:pPr>
              <w:pStyle w:val="Compact"/>
              <w:jc w:val="left"/>
            </w:pPr>
            <w:r>
              <w:t xml:space="preserve">3 years</w:t>
            </w:r>
          </w:p>
        </w:tc>
      </w:tr>
      <w:tr>
        <w:tc>
          <w:p>
            <w:pPr>
              <w:pStyle w:val="Compact"/>
              <w:jc w:val="left"/>
            </w:pPr>
            <w:r>
              <w:t xml:space="preserve">QR-23-02</w:t>
            </w:r>
          </w:p>
        </w:tc>
        <w:tc>
          <w:p>
            <w:pPr>
              <w:pStyle w:val="Compact"/>
              <w:jc w:val="left"/>
            </w:pPr>
            <w:r>
              <w:t xml:space="preserve">Customer Satisfaction Survey Summary and Statistics Form</w:t>
            </w:r>
          </w:p>
        </w:tc>
        <w:tc>
          <w:p>
            <w:pPr>
              <w:pStyle w:val="Compact"/>
              <w:jc w:val="left"/>
            </w:pPr>
            <w:r>
              <w:t xml:space="preserve">Register scores for each survey, calculate single item/dimension/overall satisfaction</w:t>
            </w:r>
          </w:p>
        </w:tc>
        <w:tc>
          <w:p>
            <w:pPr>
              <w:pStyle w:val="Compact"/>
              <w:jc w:val="left"/>
            </w:pPr>
            <w:r>
              <w:t xml:space="preserve">Sales Department</w:t>
            </w:r>
          </w:p>
        </w:tc>
        <w:tc>
          <w:p>
            <w:pPr>
              <w:pStyle w:val="Compact"/>
              <w:jc w:val="left"/>
            </w:pPr>
            <w:r>
              <w:t xml:space="preserve">3 years</w:t>
            </w:r>
          </w:p>
        </w:tc>
      </w:tr>
      <w:tr>
        <w:tc>
          <w:p>
            <w:pPr>
              <w:pStyle w:val="Compact"/>
              <w:jc w:val="left"/>
            </w:pPr>
            <w:r>
              <w:t xml:space="preserve">QR-23-03</w:t>
            </w:r>
          </w:p>
        </w:tc>
        <w:tc>
          <w:p>
            <w:pPr>
              <w:pStyle w:val="Compact"/>
              <w:jc w:val="left"/>
            </w:pPr>
            <w:r>
              <w:t xml:space="preserve">Customer Satisfaction Analysis Report</w:t>
            </w:r>
          </w:p>
        </w:tc>
        <w:tc>
          <w:p>
            <w:pPr>
              <w:pStyle w:val="Compact"/>
              <w:jc w:val="left"/>
            </w:pPr>
            <w:r>
              <w:t xml:space="preserve">Include trend comparisons, dimension analysis, issue summaries, and improvement suggestions</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QR-23-04</w:t>
            </w:r>
          </w:p>
        </w:tc>
        <w:tc>
          <w:p>
            <w:pPr>
              <w:pStyle w:val="Compact"/>
              <w:jc w:val="left"/>
            </w:pPr>
            <w:r>
              <w:t xml:space="preserve">Customer Visit/Follow-up Record Form</w:t>
            </w:r>
          </w:p>
        </w:tc>
        <w:tc>
          <w:p>
            <w:pPr>
              <w:pStyle w:val="Compact"/>
              <w:jc w:val="left"/>
            </w:pPr>
            <w:r>
              <w:t xml:space="preserve">Include visit subjects, time, content, customer opinions, and handling results</w:t>
            </w:r>
          </w:p>
        </w:tc>
        <w:tc>
          <w:p>
            <w:pPr>
              <w:pStyle w:val="Compact"/>
              <w:jc w:val="left"/>
            </w:pPr>
            <w:r>
              <w:t xml:space="preserve">Sales Department</w:t>
            </w:r>
          </w:p>
        </w:tc>
        <w:tc>
          <w:p>
            <w:pPr>
              <w:pStyle w:val="Compact"/>
              <w:jc w:val="left"/>
            </w:pPr>
            <w:r>
              <w:t xml:space="preserve">3 years</w:t>
            </w:r>
          </w:p>
        </w:tc>
      </w:tr>
      <w:tr>
        <w:tc>
          <w:p>
            <w:pPr>
              <w:pStyle w:val="Compact"/>
              <w:jc w:val="left"/>
            </w:pPr>
            <w:r>
              <w:t xml:space="preserve">QR-23-05</w:t>
            </w:r>
          </w:p>
        </w:tc>
        <w:tc>
          <w:p>
            <w:pPr>
              <w:pStyle w:val="Compact"/>
              <w:jc w:val="left"/>
            </w:pPr>
            <w:r>
              <w:t xml:space="preserve">Customer Satisfaction Improvement Measures Tracking Form</w:t>
            </w:r>
          </w:p>
        </w:tc>
        <w:tc>
          <w:p>
            <w:pPr>
              <w:pStyle w:val="Compact"/>
              <w:jc w:val="left"/>
            </w:pPr>
            <w:r>
              <w:t xml:space="preserve">Include issue items, causes, measures, responsible persons, deadlines, and verification results</w:t>
            </w:r>
          </w:p>
        </w:tc>
        <w:tc>
          <w:p>
            <w:pPr>
              <w:pStyle w:val="Compact"/>
              <w:jc w:val="left"/>
            </w:pPr>
            <w:r>
              <w:t xml:space="preserve">Quality Department</w:t>
            </w:r>
          </w:p>
        </w:tc>
        <w:tc>
          <w:p>
            <w:pPr>
              <w:pStyle w:val="Compact"/>
              <w:jc w:val="left"/>
            </w:pPr>
            <w:r>
              <w:t xml:space="preserve">3 years</w:t>
            </w:r>
          </w:p>
        </w:tc>
      </w:tr>
    </w:tbl>
    <w:p>
      <w:pPr>
        <w:pStyle w:val="BodyText"/>
      </w:pPr>
      <w:r>
        <w:t xml:space="preserve">(Customer complaint handling records are executed according to the QR-14-XX series in the</w:t>
      </w:r>
      <w:r>
        <w:t xml:space="preserve"> </w:t>
      </w:r>
      <w:r>
        <w:t xml:space="preserve">“</w:t>
      </w:r>
      <w:r>
        <w:t xml:space="preserve">Procedure for Controlling Processes Related to Customers.</w:t>
      </w:r>
      <w:r>
        <w:t xml:space="preserve">”</w:t>
      </w:r>
      <w:r>
        <w:t xml:space="preserve">)</w:t>
      </w:r>
    </w:p>
    <w:p>
      <w:pPr>
        <w:pStyle w:val="Heading2"/>
      </w:pPr>
      <w:bookmarkStart w:id="32" w:name="related-documents"/>
      <w:r>
        <w:t xml:space="preserve">6. Related Documents</w:t>
      </w:r>
      <w:bookmarkEnd w:id="32"/>
    </w:p>
    <w:p>
      <w:pPr>
        <w:numPr>
          <w:ilvl w:val="0"/>
          <w:numId w:val="1004"/>
        </w:numPr>
        <w:pStyle w:val="Compact"/>
      </w:pPr>
      <w:r>
        <w:t xml:space="preserve">Quality Manual</w:t>
      </w:r>
    </w:p>
    <w:p>
      <w:pPr>
        <w:numPr>
          <w:ilvl w:val="0"/>
          <w:numId w:val="1004"/>
        </w:numPr>
        <w:pStyle w:val="Compact"/>
      </w:pPr>
      <w:r>
        <w:t xml:space="preserve">Procedure for Controlling Processes Related to Customers</w:t>
      </w:r>
    </w:p>
    <w:p>
      <w:pPr>
        <w:numPr>
          <w:ilvl w:val="0"/>
          <w:numId w:val="1004"/>
        </w:numPr>
        <w:pStyle w:val="Compact"/>
      </w:pPr>
      <w:r>
        <w:t xml:space="preserve">Communication Management Procedure</w:t>
      </w:r>
    </w:p>
    <w:p>
      <w:pPr>
        <w:numPr>
          <w:ilvl w:val="0"/>
          <w:numId w:val="1004"/>
        </w:numPr>
        <w:pStyle w:val="Compact"/>
      </w:pPr>
      <w:r>
        <w:t xml:space="preserve">Data Analysis and Evaluation Procedure</w:t>
      </w:r>
    </w:p>
    <w:p>
      <w:pPr>
        <w:numPr>
          <w:ilvl w:val="0"/>
          <w:numId w:val="1004"/>
        </w:numPr>
        <w:pStyle w:val="Compact"/>
      </w:pPr>
      <w:r>
        <w:t xml:space="preserve">Procedure for Nonconforming Product and Corrective Action</w:t>
      </w:r>
    </w:p>
    <w:p>
      <w:pPr>
        <w:numPr>
          <w:ilvl w:val="0"/>
          <w:numId w:val="1004"/>
        </w:numPr>
        <w:pStyle w:val="Compact"/>
      </w:pPr>
      <w:r>
        <w:t xml:space="preserve">Management Review Procedure</w:t>
      </w:r>
    </w:p>
    <w:p>
      <w:pPr>
        <w:numPr>
          <w:ilvl w:val="0"/>
          <w:numId w:val="1004"/>
        </w:numPr>
        <w:pStyle w:val="Compact"/>
      </w:pPr>
      <w:r>
        <w:t xml:space="preserve">Continuous Improvement Procedure</w:t>
      </w:r>
    </w:p>
    <w:p>
      <w:pPr>
        <w:numPr>
          <w:ilvl w:val="0"/>
          <w:numId w:val="1004"/>
        </w:numPr>
        <w:pStyle w:val="Compact"/>
      </w:pPr>
      <w:r>
        <w:t xml:space="preserve">Document Control Procedure</w:t>
      </w:r>
    </w:p>
    <w:p>
      <w:pPr>
        <w:numPr>
          <w:ilvl w:val="0"/>
          <w:numId w:val="1004"/>
        </w:numPr>
        <w:pStyle w:val="Compact"/>
      </w:pPr>
      <w:r>
        <w:t xml:space="preserve">Record Control Procedure</w:t>
      </w:r>
    </w:p>
    <w:p>
      <w:pPr>
        <w:pStyle w:val="Heading2"/>
      </w:pPr>
      <w:bookmarkStart w:id="33" w:name="usage-instructions"/>
      <w:r>
        <w:t xml:space="preserve">Usage Instructions</w:t>
      </w:r>
      <w:bookmarkEnd w:id="33"/>
    </w:p>
    <w:p>
      <w:pPr>
        <w:pStyle w:val="Heading3"/>
      </w:pPr>
      <w:bookmarkStart w:id="34" w:name="X5f04900098b791ca583e959edabd28c310a6bbc"/>
      <w:r>
        <w:t xml:space="preserve">1. How to Modify According to Actual Enterprise Conditions</w:t>
      </w:r>
      <w:bookmarkEnd w:id="34"/>
    </w:p>
    <w:p>
      <w:pPr>
        <w:numPr>
          <w:ilvl w:val="0"/>
          <w:numId w:val="1005"/>
        </w:numPr>
        <w:pStyle w:val="Compact"/>
      </w:pPr>
      <w:r>
        <w:rPr>
          <w:b/>
        </w:rPr>
        <w:t xml:space="preserve">Adapt Survey Methods</w:t>
      </w:r>
      <w:r>
        <w:t xml:space="preserve">: For enterprises with fewer customers (e.g., 20 or fewer), conduct full surveys, primarily through face-to-face interviews with questionnaires as a supplement to ensure more genuine information. For enterprises with many customers and a wide distribution, use electronic questionnaires primarily and phone follow-ups as a supplement, and consider委托委托第三方进行匿名调查 to improve authenticity.</w:t>
      </w:r>
    </w:p>
    <w:p>
      <w:pPr>
        <w:numPr>
          <w:ilvl w:val="0"/>
          <w:numId w:val="1005"/>
        </w:numPr>
        <w:pStyle w:val="Compact"/>
      </w:pPr>
      <w:r>
        <w:rPr>
          <w:b/>
        </w:rPr>
        <w:t xml:space="preserve">Adjust Dimensions and Weights</w:t>
      </w:r>
      <w:r>
        <w:t xml:space="preserve">: Manufacturing enterprises can add dimensions such as</w:t>
      </w:r>
      <w:r>
        <w:t xml:space="preserve"> </w:t>
      </w:r>
      <w:r>
        <w:t xml:space="preserve">“</w:t>
      </w:r>
      <w:r>
        <w:t xml:space="preserve">product consistency</w:t>
      </w:r>
      <w:r>
        <w:t xml:space="preserve">”</w:t>
      </w:r>
      <w:r>
        <w:t xml:space="preserve"> </w:t>
      </w:r>
      <w:r>
        <w:t xml:space="preserve">and</w:t>
      </w:r>
      <w:r>
        <w:t xml:space="preserve"> </w:t>
      </w:r>
      <w:r>
        <w:t xml:space="preserve">“</w:t>
      </w:r>
      <w:r>
        <w:t xml:space="preserve">packaging protection</w:t>
      </w:r>
      <w:r>
        <w:t xml:space="preserve">”</w:t>
      </w:r>
      <w:r>
        <w:t xml:space="preserve">; service enterprises should add dimensions such as</w:t>
      </w:r>
      <w:r>
        <w:t xml:space="preserve"> </w:t>
      </w:r>
      <w:r>
        <w:t xml:space="preserve">“</w:t>
      </w:r>
      <w:r>
        <w:t xml:space="preserve">service attitude,</w:t>
      </w:r>
      <w:r>
        <w:t xml:space="preserve">”</w:t>
      </w:r>
      <w:r>
        <w:t xml:space="preserve"> </w:t>
      </w:r>
      <w:r>
        <w:t xml:space="preserve">“</w:t>
      </w:r>
      <w:r>
        <w:t xml:space="preserve">response speed,</w:t>
      </w:r>
      <w:r>
        <w:t xml:space="preserve">”</w:t>
      </w:r>
      <w:r>
        <w:t xml:space="preserve"> </w:t>
      </w:r>
      <w:r>
        <w:t xml:space="preserve">and</w:t>
      </w:r>
      <w:r>
        <w:t xml:space="preserve"> </w:t>
      </w:r>
      <w:r>
        <w:t xml:space="preserve">“</w:t>
      </w:r>
      <w:r>
        <w:t xml:space="preserve">problem-solving ability.</w:t>
      </w:r>
      <w:r>
        <w:t xml:space="preserve">”</w:t>
      </w:r>
      <w:r>
        <w:t xml:space="preserve"> </w:t>
      </w:r>
      <w:r>
        <w:t xml:space="preserve">Weights should be dynamically adjusted based on the company’s current shortcomings, such as increasing the weight of the delivery dimension if delivery issues are prominent. However, any adjustments must be approved by the Management Representative and ensure consistency and comparability.</w:t>
      </w:r>
    </w:p>
    <w:p>
      <w:pPr>
        <w:numPr>
          <w:ilvl w:val="0"/>
          <w:numId w:val="1005"/>
        </w:numPr>
        <w:pStyle w:val="Compact"/>
      </w:pPr>
      <w:r>
        <w:rPr>
          <w:b/>
        </w:rPr>
        <w:t xml:space="preserve">Frequency and Timing</w:t>
      </w:r>
      <w:r>
        <w:t xml:space="preserve">: Project-based enterprises can conduct specialized satisfaction surveys after each project acceptance; seasonal enterprises should survey after peak business periods; new product launch enterprises can increase specialized surveys for new products. Annual comprehensive surveys are recommended to be fixed in the same period each year to ensure longitudinal comparability.</w:t>
      </w:r>
    </w:p>
    <w:p>
      <w:pPr>
        <w:numPr>
          <w:ilvl w:val="0"/>
          <w:numId w:val="1005"/>
        </w:numPr>
        <w:pStyle w:val="Compact"/>
      </w:pPr>
      <w:r>
        <w:rPr>
          <w:b/>
        </w:rPr>
        <w:t xml:space="preserve">Expand Indicators</w:t>
      </w:r>
      <w:r>
        <w:t xml:space="preserve">: Enterprises with data conditions can simultaneously track net promoter score (NPS), complaint rate (per million units or per thousand orders), on-time delivery rate, return rate, and other auxiliary indicators to cross-verify with satisfaction survey results and avoid single indicator distortion.</w:t>
      </w:r>
    </w:p>
    <w:p>
      <w:pPr>
        <w:numPr>
          <w:ilvl w:val="0"/>
          <w:numId w:val="1005"/>
        </w:numPr>
        <w:pStyle w:val="Compact"/>
      </w:pPr>
      <w:r>
        <w:rPr>
          <w:b/>
        </w:rPr>
        <w:t xml:space="preserve">Adjust Record Codes</w:t>
      </w:r>
      <w:r>
        <w:t xml:space="preserve">: Modify QR-23-XX according to the company’s coding rules and register them in the</w:t>
      </w:r>
      <w:r>
        <w:t xml:space="preserve"> </w:t>
      </w:r>
      <w:r>
        <w:t xml:space="preserve">“</w:t>
      </w:r>
      <w:r>
        <w:t xml:space="preserve">Record List</w:t>
      </w:r>
      <w:r>
        <w:t xml:space="preserve">”</w:t>
      </w:r>
      <w:r>
        <w:t xml:space="preserve">; replace department names in the tables with the actual department settings of the company.</w:t>
      </w:r>
    </w:p>
    <w:p>
      <w:pPr>
        <w:pStyle w:val="Heading3"/>
      </w:pPr>
      <w:bookmarkStart w:id="35" w:name="Xe36e0323e5c9aec8b861cecc04611686b479975"/>
      <w:r>
        <w:t xml:space="preserve">2. Audit Focus Points (Mandatory for External Audits)</w:t>
      </w:r>
      <w:bookmarkEnd w:id="35"/>
    </w:p>
    <w:p>
      <w:pPr>
        <w:numPr>
          <w:ilvl w:val="0"/>
          <w:numId w:val="1006"/>
        </w:numPr>
        <w:pStyle w:val="Compact"/>
      </w:pPr>
      <w:r>
        <w:rPr>
          <w:b/>
        </w:rPr>
        <w:t xml:space="preserve">Whether Methods are Documented</w:t>
      </w:r>
      <w:r>
        <w:t xml:space="preserve">: Auditors will verify whether the company has</w:t>
      </w:r>
      <w:r>
        <w:t xml:space="preserve"> </w:t>
      </w:r>
      <w:r>
        <w:t xml:space="preserve">“</w:t>
      </w:r>
      <w:r>
        <w:t xml:space="preserve">determined methods for monitoring and measuring customer satisfaction,</w:t>
      </w:r>
      <w:r>
        <w:t xml:space="preserve">”</w:t>
      </w:r>
      <w:r>
        <w:t xml:space="preserve"> </w:t>
      </w:r>
      <w:r>
        <w:t xml:space="preserve">i.e., whether there are procedure documents or work instructions specifying the survey methods, frequency, and statistical criteria. A lack of documented methods and only conducting sporadic surveys is considered a nonconformity.</w:t>
      </w:r>
    </w:p>
    <w:p>
      <w:pPr>
        <w:numPr>
          <w:ilvl w:val="0"/>
          <w:numId w:val="1006"/>
        </w:numPr>
        <w:pStyle w:val="Compact"/>
      </w:pPr>
      <w:r>
        <w:rPr>
          <w:b/>
        </w:rPr>
        <w:t xml:space="preserve">Whether Information is Truly Used</w:t>
      </w:r>
      <w:r>
        <w:t xml:space="preserve">: Auditors will check whether the satisfaction survey records correspond to the</w:t>
      </w:r>
      <w:r>
        <w:t xml:space="preserve"> </w:t>
      </w:r>
      <w:r>
        <w:t xml:space="preserve">“</w:t>
      </w:r>
      <w:r>
        <w:t xml:space="preserve">Customer Satisfaction Analysis Report,</w:t>
      </w:r>
      <w:r>
        <w:t xml:space="preserve">”</w:t>
      </w:r>
      <w:r>
        <w:t xml:space="preserve"> </w:t>
      </w:r>
      <w:r>
        <w:t xml:space="preserve">whether the analysis results are truly input into management review, and whether they are converted into improvement measures. Surveys without analysis or analysis without improvement will be judged as an ineffective system.</w:t>
      </w:r>
    </w:p>
    <w:p>
      <w:pPr>
        <w:numPr>
          <w:ilvl w:val="0"/>
          <w:numId w:val="1006"/>
        </w:numPr>
        <w:pStyle w:val="Compact"/>
      </w:pPr>
      <w:r>
        <w:rPr>
          <w:b/>
        </w:rPr>
        <w:t xml:space="preserve">Sample and Recovery Rate</w:t>
      </w:r>
      <w:r>
        <w:t xml:space="preserve">: Auditors will verify whether the sampling plan is reasonable, whether the recovery rate meets the standard, and whether the sample is concentrated on</w:t>
      </w:r>
      <w:r>
        <w:t xml:space="preserve"> </w:t>
      </w:r>
      <w:r>
        <w:t xml:space="preserve">“</w:t>
      </w:r>
      <w:r>
        <w:t xml:space="preserve">easy-to-talk-to customers.</w:t>
      </w:r>
      <w:r>
        <w:t xml:space="preserve">”</w:t>
      </w:r>
      <w:r>
        <w:t xml:space="preserve"> </w:t>
      </w:r>
      <w:r>
        <w:t xml:space="preserve">Analysis conclusions with too small a sample size or too low a recovery rate will be questioned for their representativeness.</w:t>
      </w:r>
    </w:p>
    <w:p>
      <w:pPr>
        <w:numPr>
          <w:ilvl w:val="0"/>
          <w:numId w:val="1006"/>
        </w:numPr>
        <w:pStyle w:val="Compact"/>
      </w:pPr>
      <w:r>
        <w:rPr>
          <w:b/>
        </w:rPr>
        <w:t xml:space="preserve">Consistency of Statistical Criteria</w:t>
      </w:r>
      <w:r>
        <w:t xml:space="preserve">: Auditors will compare the satisfaction calculation criteria across years. Arbitrary changes (such as weighted this year and arithmetic mean next year) that make data incomparable will result in nonconformities.</w:t>
      </w:r>
    </w:p>
    <w:p>
      <w:pPr>
        <w:numPr>
          <w:ilvl w:val="0"/>
          <w:numId w:val="1006"/>
        </w:numPr>
        <w:pStyle w:val="Compact"/>
      </w:pPr>
      <w:r>
        <w:rPr>
          <w:b/>
        </w:rPr>
        <w:t xml:space="preserve">Association Between Complaints and Satisfaction</w:t>
      </w:r>
      <w:r>
        <w:t xml:space="preserve">: Auditors often cross-check whether contradictory data (such as rising complaint rates but rising satisfaction) has been identified and explained, and whether major complaints have initiated corrective actions.</w:t>
      </w:r>
    </w:p>
    <w:p>
      <w:pPr>
        <w:numPr>
          <w:ilvl w:val="0"/>
          <w:numId w:val="1006"/>
        </w:numPr>
        <w:pStyle w:val="Compact"/>
      </w:pPr>
      <w:r>
        <w:rPr>
          <w:b/>
        </w:rPr>
        <w:t xml:space="preserve">Closed-loop for Customer Opinions</w:t>
      </w:r>
      <w:r>
        <w:t xml:space="preserve">: Auditors will randomly check whether customer opinions have been responded to, handled, and verified. Collecting without feedback or handling is a typical nonconformity.</w:t>
      </w:r>
    </w:p>
    <w:p>
      <w:pPr>
        <w:pStyle w:val="Heading3"/>
      </w:pPr>
      <w:bookmarkStart w:id="36" w:name="common-errors"/>
      <w:r>
        <w:t xml:space="preserve">3. Common Errors</w:t>
      </w:r>
      <w:bookmarkEnd w:id="36"/>
    </w:p>
    <w:p>
      <w:pPr>
        <w:numPr>
          <w:ilvl w:val="0"/>
          <w:numId w:val="1007"/>
        </w:numPr>
        <w:pStyle w:val="Compact"/>
      </w:pPr>
      <w:r>
        <w:rPr>
          <w:b/>
        </w:rPr>
        <w:t xml:space="preserve">Treating Satisfaction Surveys as a Task</w:t>
      </w:r>
      <w:r>
        <w:t xml:space="preserve">: Issuing questionnaires every year but shelving the results, copying the analysis report from the previous year, and not discussing it at the management review. The analysis report and improvement measures should be included in the management review agenda and tracked for implementation.</w:t>
      </w:r>
    </w:p>
    <w:p>
      <w:pPr>
        <w:numPr>
          <w:ilvl w:val="0"/>
          <w:numId w:val="1007"/>
        </w:numPr>
        <w:pStyle w:val="Compact"/>
      </w:pPr>
      <w:r>
        <w:rPr>
          <w:b/>
        </w:rPr>
        <w:t xml:space="preserve">Strongly Leading Questionnaire Design</w:t>
      </w:r>
      <w:r>
        <w:t xml:space="preserve">: Questions that suggest</w:t>
      </w:r>
      <w:r>
        <w:t xml:space="preserve"> </w:t>
      </w:r>
      <w:r>
        <w:t xml:space="preserve">“</w:t>
      </w:r>
      <w:r>
        <w:t xml:space="preserve">Are you satisfied with our service (our service has always been excellent)</w:t>
      </w:r>
      <w:r>
        <w:t xml:space="preserve">”</w:t>
      </w:r>
      <w:r>
        <w:t xml:space="preserve"> </w:t>
      </w:r>
      <w:r>
        <w:t xml:space="preserve">lead to high ratings and data distortion. The questionnaire should use neutral language and directly correspond to customer requirements.</w:t>
      </w:r>
    </w:p>
    <w:p>
      <w:pPr>
        <w:numPr>
          <w:ilvl w:val="0"/>
          <w:numId w:val="1007"/>
        </w:numPr>
        <w:pStyle w:val="Compact"/>
      </w:pPr>
      <w:r>
        <w:rPr>
          <w:b/>
        </w:rPr>
        <w:t xml:space="preserve">Sample Bias Towards</w:t>
      </w:r>
      <w:r>
        <w:rPr>
          <w:b/>
        </w:rPr>
        <w:t xml:space="preserve"> </w:t>
      </w:r>
      <w:r>
        <w:rPr>
          <w:b/>
        </w:rPr>
        <w:t xml:space="preserve">“</w:t>
      </w:r>
      <w:r>
        <w:rPr>
          <w:b/>
        </w:rPr>
        <w:t xml:space="preserve">Friendly Customers</w:t>
      </w:r>
      <w:r>
        <w:rPr>
          <w:b/>
        </w:rPr>
        <w:t xml:space="preserve">”</w:t>
      </w:r>
      <w:r>
        <w:t xml:space="preserve">: Surveying only good old customers and ignoring those with many complaints or those who have churned, resulting in high satisfaction scores but declining orders. The survey should cover churned and complaining customers and include</w:t>
      </w:r>
      <w:r>
        <w:t xml:space="preserve"> </w:t>
      </w:r>
      <w:r>
        <w:t xml:space="preserve">“</w:t>
      </w:r>
      <w:r>
        <w:t xml:space="preserve">reasons for churn</w:t>
      </w:r>
      <w:r>
        <w:t xml:space="preserve">”</w:t>
      </w:r>
      <w:r>
        <w:t xml:space="preserve"> </w:t>
      </w:r>
      <w:r>
        <w:t xml:space="preserve">in the survey.</w:t>
      </w:r>
    </w:p>
    <w:p>
      <w:pPr>
        <w:numPr>
          <w:ilvl w:val="0"/>
          <w:numId w:val="1007"/>
        </w:numPr>
        <w:pStyle w:val="Compact"/>
      </w:pPr>
      <w:r>
        <w:rPr>
          <w:b/>
        </w:rPr>
        <w:t xml:space="preserve">Single Indicator Dependence</w:t>
      </w:r>
      <w:r>
        <w:t xml:space="preserve">: Focusing only on satisfaction scores and ignoring complaint rates, return rates, and repeat purchase rates, leading to contradictions such as</w:t>
      </w:r>
      <w:r>
        <w:t xml:space="preserve"> </w:t>
      </w:r>
      <w:r>
        <w:t xml:space="preserve">“</w:t>
      </w:r>
      <w:r>
        <w:t xml:space="preserve">high satisfaction but high complaints</w:t>
      </w:r>
      <w:r>
        <w:t xml:space="preserve">”</w:t>
      </w:r>
      <w:r>
        <w:t xml:space="preserve"> </w:t>
      </w:r>
      <w:r>
        <w:t xml:space="preserve">without awareness. Multiple indicators should be cross-verified.</w:t>
      </w:r>
    </w:p>
    <w:p>
      <w:pPr>
        <w:numPr>
          <w:ilvl w:val="0"/>
          <w:numId w:val="1007"/>
        </w:numPr>
        <w:pStyle w:val="Compact"/>
      </w:pPr>
      <w:r>
        <w:rPr>
          <w:b/>
        </w:rPr>
        <w:t xml:space="preserve">Arbitrary Statistical Criteria</w:t>
      </w:r>
      <w:r>
        <w:t xml:space="preserve">: Using a 5-point scale one year and a 10-point scale the next, or using weighted averages one year and arithmetic means the next, makes trend analysis meaningless. Criteria should be fixed and clearly stated in the procedure, with any changes reviewed and data conversion explained.</w:t>
      </w:r>
    </w:p>
    <w:p>
      <w:pPr>
        <w:numPr>
          <w:ilvl w:val="0"/>
          <w:numId w:val="1007"/>
        </w:numPr>
        <w:pStyle w:val="Compact"/>
      </w:pPr>
      <w:r>
        <w:rPr>
          <w:b/>
        </w:rPr>
        <w:t xml:space="preserve">Improvement Without a Closed Loop</w:t>
      </w:r>
      <w:r>
        <w:t xml:space="preserve">: Listing numerous issues in the analysis report without specifying responsible departments, deadlines, or verification. Each item should be tracked using the</w:t>
      </w:r>
      <w:r>
        <w:t xml:space="preserve"> </w:t>
      </w:r>
      <w:r>
        <w:t xml:space="preserve">“</w:t>
      </w:r>
      <w:r>
        <w:t xml:space="preserve">Customer Satisfaction Improvement Measures Tracking Form</w:t>
      </w:r>
      <w:r>
        <w:t xml:space="preserve">”</w:t>
      </w:r>
      <w:r>
        <w:t xml:space="preserve"> </w:t>
      </w:r>
      <w:r>
        <w:t xml:space="preserve">and verified in the next survey.</w:t>
      </w:r>
    </w:p>
    <w:p>
      <w:r>
        <w:pict>
          <v:rect style="width:0;height:1.5pt" o:hralign="center" o:hrstd="t" o:hr="t"/>
        </w:pict>
      </w:r>
    </w:p>
    <w:p>
      <w:pPr>
        <w:pStyle w:val="BlockText"/>
      </w:pPr>
      <w:r>
        <w:t xml:space="preserve">Quantify customer perceptions, close the loop for improvement</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2026-10-15T14:15:50Z</dcterms:created>
  <dcterms:modified xsi:type="dcterms:W3CDTF">2026-10-15T14:15:50Z</dcterms:modified>
</cp:coreProperties>
</file>

<file path=docProps/custom.xml><?xml version="1.0" encoding="utf-8"?>
<Properties xmlns="http://schemas.openxmlformats.org/officeDocument/2006/custom-properties" xmlns:vt="http://schemas.openxmlformats.org/officeDocument/2006/docPropsVTypes"/>
</file>